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附件1：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池州学院“小小烹饪家”活动决赛推荐名单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学院团总支： 年   月  日</w:t>
      </w:r>
    </w:p>
    <w:tbl>
      <w:tblPr>
        <w:tblStyle w:val="4"/>
        <w:tblW w:w="8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参赛作品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参赛人员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QQ号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备注（所需食材）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17" w:type="dxa"/>
            <w:vMerge w:val="restart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17" w:type="dxa"/>
            <w:vMerge w:val="continue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45" w:type="dxa"/>
            <w:vMerge w:val="continue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17" w:type="dxa"/>
            <w:vMerge w:val="continue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45" w:type="dxa"/>
            <w:vMerge w:val="continue"/>
          </w:tcPr>
          <w:p>
            <w:pPr>
              <w:rPr>
                <w:sz w:val="36"/>
                <w:szCs w:val="36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学院负责人：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</w:p>
    <w:p>
      <w:pPr>
        <w:widowControl/>
        <w:jc w:val="left"/>
      </w:pPr>
      <w: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池州学院厨王争霸活动推荐名单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74"/>
        <w:gridCol w:w="1275"/>
        <w:gridCol w:w="141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position w:val="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position w:val="14"/>
                <w:sz w:val="28"/>
                <w:szCs w:val="28"/>
              </w:rPr>
              <w:t>工作单位</w:t>
            </w:r>
          </w:p>
        </w:tc>
        <w:tc>
          <w:tcPr>
            <w:tcW w:w="12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position w:val="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position w:val="14"/>
                <w:sz w:val="28"/>
                <w:szCs w:val="28"/>
              </w:rPr>
              <w:t>主厨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position w:val="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position w:val="14"/>
                <w:sz w:val="28"/>
                <w:szCs w:val="28"/>
              </w:rPr>
              <w:t>助手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position w:val="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position w:val="14"/>
                <w:sz w:val="28"/>
                <w:szCs w:val="28"/>
              </w:rPr>
              <w:t>参赛作品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position w:val="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position w:val="14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position w:val="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position w:val="14"/>
                <w:sz w:val="28"/>
                <w:szCs w:val="28"/>
              </w:rPr>
              <w:t>备注（所需食材）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20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74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20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74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20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74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sz w:val="36"/>
                <w:szCs w:val="36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食堂负责人：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</w:p>
    <w:p>
      <w:pPr>
        <w:widowControl/>
        <w:jc w:val="left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hAnsi="宋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池州学院“小小烹饪家”决赛评分细则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2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1、味感：调味适当，口味纯正，符合该菜品口味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2、质感：火候适当，质感鲜明，质地符合该菜品特点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3、观感：色泽自然，芡汁适中，刀工成形美观、粗细均匀，大小一致，营养卫生。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4、现场操作及卫生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5、菜品介绍及相关问答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总分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hAnsi="宋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附件4：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池州学院厨王争霸决赛评分细则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5103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27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132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炒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丝</w:t>
            </w:r>
          </w:p>
        </w:tc>
        <w:tc>
          <w:tcPr>
            <w:tcW w:w="5103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1、味感：咸鲜味适中，可口、略酸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2、质感：火候适当，质感鲜明，质地符合该菜品特点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3、观感：色泽自然，油明亮，芡汁适中，刀工成形美观、粗细均匀。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4、现场操作及卫生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5、菜品介绍及相关问答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5103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2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51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27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选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种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1、味感：调味适当，口味纯正，符合该菜品口味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2、质感：火候适当，质感鲜明，质地符合该菜品特点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3、观感：色泽自然，芡汁适中，刀工成形美观、粗细均匀，大小一致，营养卫生。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4、成品重量：成品菜肴符合规定标准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5、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现场操作及卫生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、菜品介绍及相关问答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7、成本核算：菜品成本符合规定标准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5103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2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2652C"/>
    <w:rsid w:val="63A265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2018-04-12T03:10:00Z</dcterms:created>
  <dc:creator>Administrator</dc:creator>
  <cp:lastModifiedBy>Administrator</cp:lastModifiedBy>
  <dcterms:modified xsi:type="dcterms:W3CDTF">2018-04-12T03:11:14Z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